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Wasserwerk Harlingerland | Neuverlegung Spühlwasser-,Rohwasser- und Reinwasserleitungen.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Tief- und Rohrleitungsbau zur Neuverlegung von Spühlwasser-,Rohwasser- und Reinwasserleitungen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